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62" w:rsidRDefault="00912662" w:rsidP="009126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s-ES"/>
        </w:rPr>
      </w:pPr>
      <w:r w:rsidRPr="00977D2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Óscar Sáez Jiménez</w:t>
      </w:r>
      <w:r w:rsidRPr="00912662">
        <w:rPr>
          <w:rFonts w:ascii="Segoe UI" w:eastAsia="Times New Roman" w:hAnsi="Segoe UI" w:cs="Segoe UI"/>
          <w:color w:val="201F1E"/>
          <w:sz w:val="24"/>
          <w:szCs w:val="24"/>
          <w:lang w:eastAsia="es-ES"/>
        </w:rPr>
        <w:t>:</w:t>
      </w:r>
    </w:p>
    <w:p w:rsidR="00977D2C" w:rsidRDefault="00977D2C" w:rsidP="009126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s-ES"/>
        </w:rPr>
      </w:pPr>
    </w:p>
    <w:p w:rsidR="00977D2C" w:rsidRDefault="00977D2C" w:rsidP="009126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s-ES"/>
        </w:rPr>
      </w:pPr>
    </w:p>
    <w:p w:rsidR="00977D2C" w:rsidRDefault="00977D2C" w:rsidP="009126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s-ES"/>
        </w:rPr>
      </w:pPr>
    </w:p>
    <w:p w:rsidR="00977D2C" w:rsidRDefault="00977D2C" w:rsidP="009126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s-ES"/>
        </w:rPr>
      </w:pPr>
      <w:r w:rsidRPr="00977D2C">
        <w:rPr>
          <w:rFonts w:ascii="Segoe UI" w:eastAsia="Times New Roman" w:hAnsi="Segoe UI" w:cs="Segoe UI"/>
          <w:b/>
          <w:color w:val="201F1E"/>
          <w:sz w:val="24"/>
          <w:szCs w:val="24"/>
          <w:u w:val="single"/>
          <w:lang w:eastAsia="es-ES"/>
        </w:rPr>
        <w:t>Trayectoria Profesional</w:t>
      </w:r>
    </w:p>
    <w:p w:rsidR="00977D2C" w:rsidRPr="00912662" w:rsidRDefault="00977D2C" w:rsidP="009126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s-ES"/>
        </w:rPr>
      </w:pPr>
    </w:p>
    <w:p w:rsidR="00977D2C" w:rsidRPr="009F4EF4" w:rsidRDefault="00912662" w:rsidP="009F4EF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</w:pPr>
      <w:r w:rsidRPr="00912662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="00977D2C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.- </w:t>
      </w:r>
      <w:r w:rsidR="00977D2C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>Desde el 2001 al 2014 estuvo como redactor  en el Diario de Alcalá</w:t>
      </w:r>
    </w:p>
    <w:p w:rsidR="00912662" w:rsidRPr="009F4EF4" w:rsidRDefault="00977D2C" w:rsidP="009F4EF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lang w:eastAsia="es-ES"/>
        </w:rPr>
      </w:pPr>
      <w:r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 xml:space="preserve">. El crecimiento profesional en este </w:t>
      </w:r>
      <w:r w:rsidR="00755814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>medio le llevó a asumir</w:t>
      </w:r>
      <w:r w:rsidR="00912662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 xml:space="preserve"> responsabilidades de director adjunto, pasando por diferentes cargos como jefe de Deportes o de Política, o coordinando el desarrollo de sus contenidos digitales.</w:t>
      </w:r>
      <w:r w:rsidR="00912662" w:rsidRPr="009F4EF4">
        <w:rPr>
          <w:rFonts w:ascii="Arial" w:eastAsia="Times New Roman" w:hAnsi="Arial" w:cs="Arial"/>
          <w:color w:val="222222"/>
          <w:lang w:eastAsia="es-ES"/>
        </w:rPr>
        <w:br/>
      </w:r>
      <w:r w:rsidR="00912662" w:rsidRPr="009F4EF4">
        <w:rPr>
          <w:rFonts w:ascii="Arial" w:eastAsia="Times New Roman" w:hAnsi="Arial" w:cs="Arial"/>
          <w:color w:val="222222"/>
          <w:lang w:eastAsia="es-ES"/>
        </w:rPr>
        <w:br/>
      </w:r>
      <w:r w:rsidR="00755814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>.- A finales de 2015, participó</w:t>
      </w:r>
      <w:r w:rsidR="00912662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 xml:space="preserve"> en el nacimiento de La Luna de Alcalá, un nuevo medio de comunicación en Alcalá de Henares co</w:t>
      </w:r>
      <w:r w:rsidR="00755814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>n el que estuvo</w:t>
      </w:r>
      <w:r w:rsidR="00912662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 xml:space="preserve"> colaborando hasta marzo de 2019.</w:t>
      </w:r>
      <w:r w:rsidR="00912662" w:rsidRPr="009F4EF4">
        <w:rPr>
          <w:rFonts w:ascii="Arial" w:eastAsia="Times New Roman" w:hAnsi="Arial" w:cs="Arial"/>
          <w:color w:val="222222"/>
          <w:lang w:eastAsia="es-ES"/>
        </w:rPr>
        <w:br/>
      </w:r>
      <w:r w:rsidR="00912662" w:rsidRPr="009F4EF4">
        <w:rPr>
          <w:rFonts w:ascii="Arial" w:eastAsia="Times New Roman" w:hAnsi="Arial" w:cs="Arial"/>
          <w:color w:val="222222"/>
          <w:lang w:eastAsia="es-ES"/>
        </w:rPr>
        <w:br/>
      </w:r>
      <w:r w:rsidR="00755814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>.- Al mismo tiempo, comenzó</w:t>
      </w:r>
      <w:r w:rsidR="00912662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 xml:space="preserve"> una nueva etapa profesional en la empresa de </w:t>
      </w:r>
      <w:r w:rsidR="00755814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 xml:space="preserve">comunicación </w:t>
      </w:r>
      <w:proofErr w:type="spellStart"/>
      <w:r w:rsidR="00755814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>Atrevia</w:t>
      </w:r>
      <w:proofErr w:type="spellEnd"/>
      <w:r w:rsidR="00755814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>. Formó</w:t>
      </w:r>
      <w:r w:rsidR="00912662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 xml:space="preserve"> parte del equipo de Publicaciones, participando en diferentes proyectos para empresas punteras de nuestro país.</w:t>
      </w:r>
      <w:r w:rsidR="00912662" w:rsidRPr="009F4EF4">
        <w:rPr>
          <w:rFonts w:ascii="Arial" w:eastAsia="Times New Roman" w:hAnsi="Arial" w:cs="Arial"/>
          <w:color w:val="222222"/>
          <w:lang w:eastAsia="es-ES"/>
        </w:rPr>
        <w:br/>
      </w:r>
      <w:r w:rsidR="00912662" w:rsidRPr="009F4EF4">
        <w:rPr>
          <w:rFonts w:ascii="Arial" w:eastAsia="Times New Roman" w:hAnsi="Arial" w:cs="Arial"/>
          <w:color w:val="222222"/>
          <w:lang w:eastAsia="es-ES"/>
        </w:rPr>
        <w:br/>
      </w:r>
      <w:r w:rsidR="00755814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 xml:space="preserve">.- </w:t>
      </w:r>
      <w:r w:rsidR="00912662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>Finalmente, a partir</w:t>
      </w:r>
      <w:r w:rsidR="00755814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 xml:space="preserve"> de la primavera de 2019 fue nombrado </w:t>
      </w:r>
      <w:r w:rsidR="00912662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>Asesor de Comunicación del Grupo Municipal Popular del Ayuntamiento de A</w:t>
      </w:r>
      <w:r w:rsidR="00755814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>lcalá de Henares, cargo que sigue</w:t>
      </w:r>
      <w:r w:rsidR="00912662" w:rsidRPr="009F4EF4">
        <w:rPr>
          <w:rFonts w:ascii="Arial" w:eastAsia="Times New Roman" w:hAnsi="Arial" w:cs="Arial"/>
          <w:color w:val="222222"/>
          <w:bdr w:val="none" w:sz="0" w:space="0" w:color="auto" w:frame="1"/>
          <w:shd w:val="clear" w:color="auto" w:fill="FFFFFF"/>
          <w:lang w:eastAsia="es-ES"/>
        </w:rPr>
        <w:t xml:space="preserve"> desempeñando en estos momentos.</w:t>
      </w:r>
    </w:p>
    <w:p w:rsidR="00BC66A9" w:rsidRPr="009F4EF4" w:rsidRDefault="00BC66A9" w:rsidP="009F4EF4">
      <w:pPr>
        <w:jc w:val="both"/>
      </w:pPr>
      <w:bookmarkStart w:id="0" w:name="_GoBack"/>
      <w:bookmarkEnd w:id="0"/>
    </w:p>
    <w:sectPr w:rsidR="00BC66A9" w:rsidRPr="009F4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62"/>
    <w:rsid w:val="00755814"/>
    <w:rsid w:val="00912662"/>
    <w:rsid w:val="00977D2C"/>
    <w:rsid w:val="009F4EF4"/>
    <w:rsid w:val="00B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CD8F7-891F-4D72-9CED-F32ECBF0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Garrido Carmona</dc:creator>
  <cp:keywords/>
  <dc:description/>
  <cp:lastModifiedBy>Esperanza Morales</cp:lastModifiedBy>
  <cp:revision>3</cp:revision>
  <dcterms:created xsi:type="dcterms:W3CDTF">2020-11-20T11:18:00Z</dcterms:created>
  <dcterms:modified xsi:type="dcterms:W3CDTF">2020-11-30T11:32:00Z</dcterms:modified>
</cp:coreProperties>
</file>