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9B" w:rsidRDefault="0027599B" w:rsidP="002759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>VÍCTOR GARCÍA GARCÍA</w:t>
      </w:r>
      <w:bookmarkStart w:id="0" w:name="_GoBack"/>
      <w:bookmarkEnd w:id="0"/>
    </w:p>
    <w:p w:rsidR="0027599B" w:rsidRDefault="0027599B" w:rsidP="002759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27599B" w:rsidRDefault="0027599B" w:rsidP="002759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27599B" w:rsidRPr="0027599B" w:rsidRDefault="0027599B" w:rsidP="00275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>FORMACIÓN ACADÉMICA</w:t>
      </w:r>
    </w:p>
    <w:p w:rsidR="0027599B" w:rsidRPr="0027599B" w:rsidRDefault="0027599B" w:rsidP="0027599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ES"/>
        </w:rPr>
        <w:t>Grado en Administración y Dirección de Empresas (UAH) - 2011-2015</w:t>
      </w:r>
    </w:p>
    <w:p w:rsidR="0027599B" w:rsidRPr="0027599B" w:rsidRDefault="0027599B" w:rsidP="0027599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ES"/>
        </w:rPr>
        <w:t>Master en Management y Gestión del Cambio, especialidad en Marketing y Comunicación (UAH) 2016-2018</w:t>
      </w:r>
    </w:p>
    <w:p w:rsidR="0027599B" w:rsidRPr="0027599B" w:rsidRDefault="0027599B" w:rsidP="002759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s-ES"/>
        </w:rPr>
      </w:pPr>
    </w:p>
    <w:p w:rsidR="0027599B" w:rsidRPr="0027599B" w:rsidRDefault="0027599B" w:rsidP="00275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>TRAYECTORIA PROFESIONAL</w:t>
      </w:r>
    </w:p>
    <w:p w:rsidR="0027599B" w:rsidRPr="0027599B" w:rsidRDefault="0027599B" w:rsidP="0027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Administrativo - </w:t>
      </w:r>
      <w:proofErr w:type="spellStart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Fritermia</w:t>
      </w:r>
      <w:proofErr w:type="spellEnd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S.A. (2016)</w:t>
      </w:r>
    </w:p>
    <w:p w:rsidR="0027599B" w:rsidRPr="0027599B" w:rsidRDefault="0027599B" w:rsidP="0027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Técnico Auxiliar en RRHH - Alcalá Industrial (2017-2018)</w:t>
      </w:r>
    </w:p>
    <w:p w:rsidR="0027599B" w:rsidRPr="0027599B" w:rsidRDefault="0027599B" w:rsidP="0027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Administrativo - Gourmet del Automóvil (2018)</w:t>
      </w:r>
    </w:p>
    <w:p w:rsidR="0027599B" w:rsidRPr="0027599B" w:rsidRDefault="0027599B" w:rsidP="0027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Publicista y </w:t>
      </w:r>
      <w:proofErr w:type="spellStart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Community</w:t>
      </w:r>
      <w:proofErr w:type="spellEnd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Manager - Ayuntamiento de Alcalá de Henares(2018-2019)</w:t>
      </w:r>
    </w:p>
    <w:p w:rsidR="0027599B" w:rsidRPr="0027599B" w:rsidRDefault="0027599B" w:rsidP="0027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Administrativo de Producción - </w:t>
      </w:r>
      <w:proofErr w:type="spellStart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Roura</w:t>
      </w:r>
      <w:proofErr w:type="spellEnd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&amp; </w:t>
      </w:r>
      <w:proofErr w:type="spellStart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Cevasa</w:t>
      </w:r>
      <w:proofErr w:type="spellEnd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S.A. (2019).</w:t>
      </w:r>
    </w:p>
    <w:p w:rsidR="0027599B" w:rsidRPr="0027599B" w:rsidRDefault="0027599B" w:rsidP="0027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Diseñador web, Publicista y </w:t>
      </w:r>
      <w:proofErr w:type="spellStart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Community</w:t>
      </w:r>
      <w:proofErr w:type="spellEnd"/>
      <w:r w:rsidRPr="002759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Manager - Ayuntamiento de Alcalá de Henares (2019-2020)</w:t>
      </w:r>
    </w:p>
    <w:p w:rsidR="00955977" w:rsidRDefault="00955977"/>
    <w:sectPr w:rsidR="00955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25B9C"/>
    <w:multiLevelType w:val="multilevel"/>
    <w:tmpl w:val="53B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864A5"/>
    <w:multiLevelType w:val="multilevel"/>
    <w:tmpl w:val="C4E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9B"/>
    <w:rsid w:val="0027599B"/>
    <w:rsid w:val="009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B896-6F54-49DF-A87E-50445C15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1</cp:revision>
  <dcterms:created xsi:type="dcterms:W3CDTF">2021-02-25T08:27:00Z</dcterms:created>
  <dcterms:modified xsi:type="dcterms:W3CDTF">2021-02-25T08:29:00Z</dcterms:modified>
</cp:coreProperties>
</file>